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97"/>
        <w:tblW w:w="14264" w:type="dxa"/>
        <w:tblLook w:val="04A0" w:firstRow="1" w:lastRow="0" w:firstColumn="1" w:lastColumn="0" w:noHBand="0" w:noVBand="1"/>
      </w:tblPr>
      <w:tblGrid>
        <w:gridCol w:w="1516"/>
        <w:gridCol w:w="6222"/>
        <w:gridCol w:w="3414"/>
        <w:gridCol w:w="3112"/>
      </w:tblGrid>
      <w:tr w:rsidR="00801DC4" w:rsidRPr="00F4496E" w14:paraId="37ABCB92" w14:textId="77777777" w:rsidTr="00255131">
        <w:trPr>
          <w:trHeight w:val="659"/>
        </w:trPr>
        <w:tc>
          <w:tcPr>
            <w:tcW w:w="14264" w:type="dxa"/>
            <w:gridSpan w:val="4"/>
            <w:vAlign w:val="center"/>
          </w:tcPr>
          <w:p w14:paraId="329921A0" w14:textId="3DD2D60F" w:rsidR="00801DC4" w:rsidRPr="007B40A9" w:rsidRDefault="002F3EE0" w:rsidP="00801DC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October 2020</w:t>
            </w:r>
          </w:p>
        </w:tc>
      </w:tr>
      <w:tr w:rsidR="00071A0A" w:rsidRPr="00F4496E" w14:paraId="0803CB5C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0D91E1D4" w14:textId="3ABBA531" w:rsidR="00071A0A" w:rsidRPr="00323C68" w:rsidRDefault="00970165" w:rsidP="002F3EE0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309142E8" w14:textId="6785D729" w:rsidR="00071A0A" w:rsidRDefault="00CE0115" w:rsidP="002F3EE0">
            <w:hyperlink r:id="rId8" w:history="1">
              <w:r w:rsidR="00970165" w:rsidRPr="00970165">
                <w:rPr>
                  <w:rStyle w:val="Hyperlink"/>
                </w:rPr>
                <w:t>The International Society for Medical Publication Professionals (ISMPP) West Meeting 2020</w:t>
              </w:r>
            </w:hyperlink>
          </w:p>
        </w:tc>
        <w:tc>
          <w:tcPr>
            <w:tcW w:w="3414" w:type="dxa"/>
            <w:vAlign w:val="center"/>
          </w:tcPr>
          <w:p w14:paraId="4FC07D4C" w14:textId="71338CB0" w:rsidR="00071A0A" w:rsidRPr="00323C68" w:rsidRDefault="00970165" w:rsidP="002F3EE0">
            <w:r>
              <w:t>Online Meeting</w:t>
            </w:r>
          </w:p>
        </w:tc>
        <w:tc>
          <w:tcPr>
            <w:tcW w:w="3112" w:type="dxa"/>
            <w:vAlign w:val="center"/>
          </w:tcPr>
          <w:p w14:paraId="26939D3C" w14:textId="1DB63DA4" w:rsidR="00071A0A" w:rsidRPr="00323C68" w:rsidRDefault="00970165" w:rsidP="002F3EE0">
            <w:r>
              <w:t>1-2 October</w:t>
            </w:r>
          </w:p>
        </w:tc>
      </w:tr>
      <w:tr w:rsidR="00562B76" w:rsidRPr="00F4496E" w14:paraId="07D89C90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5C458019" w14:textId="36FE7BF9" w:rsidR="00562B76" w:rsidRPr="00323C68" w:rsidRDefault="00562B76" w:rsidP="00562B76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7150207C" w14:textId="5BE6DC4B" w:rsidR="00562B76" w:rsidRDefault="00CE0115" w:rsidP="00562B76">
            <w:hyperlink r:id="rId9" w:history="1">
              <w:r w:rsidR="00562B76" w:rsidRPr="00DB566E">
                <w:rPr>
                  <w:rStyle w:val="Hyperlink"/>
                </w:rPr>
                <w:t xml:space="preserve">2nd Workshop on the connection of ESFRI Research Infrastructures (RIs) to the European Open Science Cloud (EOSC),"Research Infrastructures shaping </w:t>
              </w:r>
              <w:proofErr w:type="spellStart"/>
              <w:r w:rsidR="00562B76" w:rsidRPr="00DB566E">
                <w:rPr>
                  <w:rStyle w:val="Hyperlink"/>
                </w:rPr>
                <w:t>EOSC"</w:t>
              </w:r>
            </w:hyperlink>
            <w:r w:rsidR="00562B76">
              <w:t>v</w:t>
            </w:r>
            <w:proofErr w:type="spellEnd"/>
          </w:p>
        </w:tc>
        <w:tc>
          <w:tcPr>
            <w:tcW w:w="3414" w:type="dxa"/>
            <w:vAlign w:val="center"/>
          </w:tcPr>
          <w:p w14:paraId="29FB3A59" w14:textId="429E051C" w:rsidR="00562B76" w:rsidRDefault="00562B76" w:rsidP="00562B76">
            <w:r>
              <w:t>Online Workshop</w:t>
            </w:r>
          </w:p>
        </w:tc>
        <w:tc>
          <w:tcPr>
            <w:tcW w:w="3112" w:type="dxa"/>
            <w:vAlign w:val="center"/>
          </w:tcPr>
          <w:p w14:paraId="25FA2134" w14:textId="4336D12C" w:rsidR="00562B76" w:rsidRDefault="00562B76" w:rsidP="00562B76">
            <w:r>
              <w:t>6-7 October</w:t>
            </w:r>
          </w:p>
        </w:tc>
      </w:tr>
      <w:tr w:rsidR="00562B76" w:rsidRPr="00F4496E" w14:paraId="274B9D19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24C9C960" w14:textId="2C56A216" w:rsidR="00562B76" w:rsidRDefault="00562B76" w:rsidP="00562B76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6C3F3653" w14:textId="129502AE" w:rsidR="00562B76" w:rsidRDefault="00CE0115" w:rsidP="00562B76">
            <w:hyperlink r:id="rId10" w:history="1">
              <w:proofErr w:type="spellStart"/>
              <w:r w:rsidR="00562B76" w:rsidRPr="00901162">
                <w:rPr>
                  <w:rStyle w:val="Hyperlink"/>
                </w:rPr>
                <w:t>OpenAIRE</w:t>
              </w:r>
              <w:proofErr w:type="spellEnd"/>
              <w:r w:rsidR="00562B76" w:rsidRPr="00901162">
                <w:rPr>
                  <w:rStyle w:val="Hyperlink"/>
                </w:rPr>
                <w:t xml:space="preserve"> Week: General Assembly</w:t>
              </w:r>
            </w:hyperlink>
          </w:p>
        </w:tc>
        <w:tc>
          <w:tcPr>
            <w:tcW w:w="3414" w:type="dxa"/>
            <w:vAlign w:val="center"/>
          </w:tcPr>
          <w:p w14:paraId="5013EECF" w14:textId="79949B22" w:rsidR="00562B76" w:rsidRDefault="00562B76" w:rsidP="00562B76">
            <w:r>
              <w:t>Online Webinars</w:t>
            </w:r>
          </w:p>
        </w:tc>
        <w:tc>
          <w:tcPr>
            <w:tcW w:w="3112" w:type="dxa"/>
            <w:vAlign w:val="center"/>
          </w:tcPr>
          <w:p w14:paraId="27BD6154" w14:textId="551063F5" w:rsidR="00562B76" w:rsidRDefault="00562B76" w:rsidP="00562B76">
            <w:r>
              <w:t>12-16 October</w:t>
            </w:r>
          </w:p>
        </w:tc>
      </w:tr>
      <w:tr w:rsidR="00562B76" w:rsidRPr="00F4496E" w14:paraId="00D661BA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82455A6" w14:textId="6FFB552D" w:rsidR="00562B76" w:rsidRPr="00323C68" w:rsidRDefault="00562B76" w:rsidP="00562B76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34F691A1" w14:textId="17FFA2B4" w:rsidR="00562B76" w:rsidRDefault="00CE0115" w:rsidP="00562B76">
            <w:hyperlink r:id="rId11" w:history="1">
              <w:r w:rsidR="00562B76" w:rsidRPr="00DB566E">
                <w:rPr>
                  <w:rStyle w:val="Hyperlink"/>
                </w:rPr>
                <w:t xml:space="preserve">European Open Science Cloud </w:t>
              </w:r>
              <w:r w:rsidR="00562B76">
                <w:rPr>
                  <w:rStyle w:val="Hyperlink"/>
                </w:rPr>
                <w:t>(</w:t>
              </w:r>
              <w:r w:rsidR="00562B76" w:rsidRPr="00DB566E">
                <w:rPr>
                  <w:rStyle w:val="Hyperlink"/>
                </w:rPr>
                <w:t>EOSC</w:t>
              </w:r>
              <w:r w:rsidR="00562B76">
                <w:rPr>
                  <w:rStyle w:val="Hyperlink"/>
                </w:rPr>
                <w:t>)</w:t>
              </w:r>
              <w:r w:rsidR="00562B76" w:rsidRPr="00DB566E">
                <w:rPr>
                  <w:rStyle w:val="Hyperlink"/>
                </w:rPr>
                <w:t xml:space="preserve"> Symposium 2020</w:t>
              </w:r>
            </w:hyperlink>
          </w:p>
        </w:tc>
        <w:tc>
          <w:tcPr>
            <w:tcW w:w="3414" w:type="dxa"/>
            <w:vAlign w:val="center"/>
          </w:tcPr>
          <w:p w14:paraId="723D9C89" w14:textId="45118777" w:rsidR="00562B76" w:rsidRPr="00323C68" w:rsidRDefault="00562B76" w:rsidP="00562B76">
            <w:r>
              <w:t>Online Meeting</w:t>
            </w:r>
          </w:p>
        </w:tc>
        <w:tc>
          <w:tcPr>
            <w:tcW w:w="3112" w:type="dxa"/>
            <w:vAlign w:val="center"/>
          </w:tcPr>
          <w:p w14:paraId="40AB25D0" w14:textId="4C86C349" w:rsidR="00562B76" w:rsidRPr="00323C68" w:rsidRDefault="00562B76" w:rsidP="00562B76">
            <w:r>
              <w:t>19-20 October</w:t>
            </w:r>
          </w:p>
        </w:tc>
      </w:tr>
      <w:tr w:rsidR="00562B76" w:rsidRPr="00F4496E" w14:paraId="263EB164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1DB25D75" w14:textId="37DA8C42" w:rsidR="00562B76" w:rsidRPr="00323C68" w:rsidRDefault="00562B76" w:rsidP="00562B76">
            <w:r>
              <w:t>Various</w:t>
            </w:r>
          </w:p>
        </w:tc>
        <w:tc>
          <w:tcPr>
            <w:tcW w:w="6222" w:type="dxa"/>
            <w:vAlign w:val="center"/>
          </w:tcPr>
          <w:p w14:paraId="5EB80CB2" w14:textId="56439CA9" w:rsidR="00562B76" w:rsidRDefault="00CE0115" w:rsidP="00562B76">
            <w:hyperlink r:id="rId12" w:history="1">
              <w:r w:rsidR="00562B76" w:rsidRPr="00970165">
                <w:rPr>
                  <w:rStyle w:val="Hyperlink"/>
                </w:rPr>
                <w:t>International Open Access Week 2020</w:t>
              </w:r>
            </w:hyperlink>
          </w:p>
        </w:tc>
        <w:tc>
          <w:tcPr>
            <w:tcW w:w="3414" w:type="dxa"/>
            <w:vAlign w:val="center"/>
          </w:tcPr>
          <w:p w14:paraId="55CBF589" w14:textId="7ADDF3AE" w:rsidR="00562B76" w:rsidRPr="00323C68" w:rsidRDefault="00562B76" w:rsidP="00562B76">
            <w:r>
              <w:t>Various Events</w:t>
            </w:r>
          </w:p>
        </w:tc>
        <w:tc>
          <w:tcPr>
            <w:tcW w:w="3112" w:type="dxa"/>
            <w:vAlign w:val="center"/>
          </w:tcPr>
          <w:p w14:paraId="0C975FB1" w14:textId="2FDA56D1" w:rsidR="00562B76" w:rsidRPr="00323C68" w:rsidRDefault="00562B76" w:rsidP="00562B76">
            <w:r>
              <w:t>19-25 October</w:t>
            </w:r>
          </w:p>
        </w:tc>
      </w:tr>
      <w:tr w:rsidR="00562B76" w:rsidRPr="00F4496E" w14:paraId="798C9188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73B3003A" w14:textId="1EFD7BCB" w:rsidR="00562B76" w:rsidRDefault="00562B76" w:rsidP="00562B76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351CB35F" w14:textId="69D33701" w:rsidR="00562B76" w:rsidRDefault="00CE0115" w:rsidP="00562B76">
            <w:hyperlink r:id="rId13" w:history="1">
              <w:r w:rsidR="00562B76" w:rsidRPr="00DB566E">
                <w:rPr>
                  <w:rStyle w:val="Hyperlink"/>
                </w:rPr>
                <w:t>International Open Access Week: Online Belgian Open Science Webinars</w:t>
              </w:r>
            </w:hyperlink>
          </w:p>
        </w:tc>
        <w:tc>
          <w:tcPr>
            <w:tcW w:w="3414" w:type="dxa"/>
            <w:vAlign w:val="center"/>
          </w:tcPr>
          <w:p w14:paraId="291A188F" w14:textId="711B7390" w:rsidR="00562B76" w:rsidRDefault="00562B76" w:rsidP="00562B76">
            <w:r>
              <w:t>Online Webinars</w:t>
            </w:r>
          </w:p>
        </w:tc>
        <w:tc>
          <w:tcPr>
            <w:tcW w:w="3112" w:type="dxa"/>
            <w:vAlign w:val="center"/>
          </w:tcPr>
          <w:p w14:paraId="692CDFA4" w14:textId="1EEF4980" w:rsidR="00562B76" w:rsidRDefault="00562B76" w:rsidP="00562B76">
            <w:r>
              <w:t>20-22 October</w:t>
            </w:r>
          </w:p>
        </w:tc>
      </w:tr>
      <w:tr w:rsidR="00562B76" w:rsidRPr="00F4496E" w14:paraId="1A0C938B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527721D4" w14:textId="758580E1" w:rsidR="00562B76" w:rsidRPr="00323C68" w:rsidRDefault="00562B76" w:rsidP="00562B76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3F599D94" w14:textId="1DAE261C" w:rsidR="00562B76" w:rsidRDefault="00CE0115" w:rsidP="00562B76">
            <w:hyperlink r:id="rId14" w:history="1">
              <w:r w:rsidR="00562B76" w:rsidRPr="00323C68">
                <w:rPr>
                  <w:rStyle w:val="Hyperlink"/>
                </w:rPr>
                <w:t>2nd Basel Sustainable Publishing Forum – The Global Transition to Open Access: Challenges and Solutions</w:t>
              </w:r>
            </w:hyperlink>
          </w:p>
        </w:tc>
        <w:tc>
          <w:tcPr>
            <w:tcW w:w="3414" w:type="dxa"/>
            <w:vAlign w:val="center"/>
          </w:tcPr>
          <w:p w14:paraId="6BFF0F41" w14:textId="3CF8C914" w:rsidR="00562B76" w:rsidRDefault="00562B76" w:rsidP="00562B76">
            <w:r>
              <w:t>Online Meeting</w:t>
            </w:r>
          </w:p>
        </w:tc>
        <w:tc>
          <w:tcPr>
            <w:tcW w:w="3112" w:type="dxa"/>
            <w:vAlign w:val="center"/>
          </w:tcPr>
          <w:p w14:paraId="32F91E4F" w14:textId="2F46D3FE" w:rsidR="00562B76" w:rsidRDefault="00562B76" w:rsidP="00562B76">
            <w:r w:rsidRPr="00323C68">
              <w:t>26-27 October</w:t>
            </w:r>
          </w:p>
        </w:tc>
      </w:tr>
      <w:tr w:rsidR="00562B76" w:rsidRPr="00F4496E" w14:paraId="25502625" w14:textId="77777777" w:rsidTr="00B14BFF">
        <w:trPr>
          <w:trHeight w:val="659"/>
        </w:trPr>
        <w:tc>
          <w:tcPr>
            <w:tcW w:w="14264" w:type="dxa"/>
            <w:gridSpan w:val="4"/>
            <w:vAlign w:val="center"/>
          </w:tcPr>
          <w:p w14:paraId="27488CD9" w14:textId="2A3AC487" w:rsidR="00562B76" w:rsidRPr="00391511" w:rsidRDefault="00562B76" w:rsidP="00562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 2020</w:t>
            </w:r>
          </w:p>
        </w:tc>
      </w:tr>
      <w:tr w:rsidR="00562B76" w:rsidRPr="00F4496E" w14:paraId="6DAFB5E6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3D9433AE" w14:textId="1348BE71" w:rsidR="00562B76" w:rsidRDefault="00562B76" w:rsidP="00562B76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798F735F" w14:textId="6F890C31" w:rsidR="00562B76" w:rsidRDefault="00CE0115" w:rsidP="00562B76">
            <w:hyperlink r:id="rId15" w:history="1">
              <w:r w:rsidR="00562B76" w:rsidRPr="00071A0A">
                <w:rPr>
                  <w:rStyle w:val="Hyperlink"/>
                </w:rPr>
                <w:t>Open Scholarly Communication in the European Research Area for Social Sciences and Humanities (OPERAS) Annual Conference: “Opening up Social Sciences in Europe: from Promises to Reality”</w:t>
              </w:r>
            </w:hyperlink>
          </w:p>
        </w:tc>
        <w:tc>
          <w:tcPr>
            <w:tcW w:w="3414" w:type="dxa"/>
            <w:vAlign w:val="center"/>
          </w:tcPr>
          <w:p w14:paraId="0F4A0990" w14:textId="0C7274ED" w:rsidR="00562B76" w:rsidRDefault="00562B76" w:rsidP="00562B76">
            <w:r>
              <w:t>Online Meeting</w:t>
            </w:r>
          </w:p>
        </w:tc>
        <w:tc>
          <w:tcPr>
            <w:tcW w:w="3112" w:type="dxa"/>
            <w:vAlign w:val="center"/>
          </w:tcPr>
          <w:p w14:paraId="265D8B24" w14:textId="1DFC51E9" w:rsidR="00562B76" w:rsidRDefault="00562B76" w:rsidP="00562B76">
            <w:r w:rsidRPr="00DB566E">
              <w:t>2</w:t>
            </w:r>
            <w:r>
              <w:t>-</w:t>
            </w:r>
            <w:r w:rsidRPr="00DB566E">
              <w:t>4 November</w:t>
            </w:r>
          </w:p>
        </w:tc>
      </w:tr>
      <w:tr w:rsidR="00CE0115" w:rsidRPr="00F4496E" w14:paraId="14E19EED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5188A681" w14:textId="0182A32D" w:rsidR="00CE0115" w:rsidRDefault="00CE0115" w:rsidP="00562B76">
            <w:r>
              <w:t>Conference</w:t>
            </w:r>
          </w:p>
        </w:tc>
        <w:tc>
          <w:tcPr>
            <w:tcW w:w="6222" w:type="dxa"/>
            <w:vAlign w:val="center"/>
          </w:tcPr>
          <w:p w14:paraId="02688D44" w14:textId="02AF22A0" w:rsidR="00CE0115" w:rsidRDefault="00CE0115" w:rsidP="00562B76">
            <w:hyperlink r:id="rId16" w:history="1">
              <w:r w:rsidRPr="00CE0115">
                <w:rPr>
                  <w:rStyle w:val="Hyperlink"/>
                </w:rPr>
                <w:t>8</w:t>
              </w:r>
              <w:r w:rsidRPr="00CE0115">
                <w:rPr>
                  <w:rStyle w:val="Hyperlink"/>
                  <w:vertAlign w:val="superscript"/>
                </w:rPr>
                <w:t>th</w:t>
              </w:r>
              <w:r w:rsidRPr="00CE0115">
                <w:rPr>
                  <w:rStyle w:val="Hyperlink"/>
                </w:rPr>
                <w:t xml:space="preserve"> European Medical Writers Association (EMWA) Virtual Conference 2020</w:t>
              </w:r>
            </w:hyperlink>
            <w:r>
              <w:t xml:space="preserve">: </w:t>
            </w:r>
            <w:r w:rsidRPr="00CE0115">
              <w:t>W</w:t>
            </w:r>
            <w:r w:rsidRPr="00CE0115">
              <w:t>hy research integrity matters to all of us</w:t>
            </w:r>
          </w:p>
        </w:tc>
        <w:tc>
          <w:tcPr>
            <w:tcW w:w="3414" w:type="dxa"/>
            <w:vAlign w:val="center"/>
          </w:tcPr>
          <w:p w14:paraId="00001A7C" w14:textId="20618A8E" w:rsidR="00CE0115" w:rsidRDefault="00CE0115" w:rsidP="00562B76">
            <w:r>
              <w:t>Online Meeting</w:t>
            </w:r>
          </w:p>
        </w:tc>
        <w:tc>
          <w:tcPr>
            <w:tcW w:w="3112" w:type="dxa"/>
            <w:vAlign w:val="center"/>
          </w:tcPr>
          <w:p w14:paraId="1F04C40B" w14:textId="2734A547" w:rsidR="00CE0115" w:rsidRDefault="00CE0115" w:rsidP="00562B76">
            <w:r>
              <w:t>4-19 November</w:t>
            </w:r>
          </w:p>
        </w:tc>
      </w:tr>
      <w:tr w:rsidR="00562B76" w:rsidRPr="00F4496E" w14:paraId="5DB9FFE8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CEFE459" w14:textId="1153F7B6" w:rsidR="00562B76" w:rsidRDefault="00562B76" w:rsidP="00562B76">
            <w:r>
              <w:t>Annual meeting</w:t>
            </w:r>
          </w:p>
        </w:tc>
        <w:tc>
          <w:tcPr>
            <w:tcW w:w="6222" w:type="dxa"/>
            <w:vAlign w:val="center"/>
          </w:tcPr>
          <w:p w14:paraId="2A17FE07" w14:textId="298E6EE9" w:rsidR="00562B76" w:rsidRPr="00071A0A" w:rsidRDefault="00CE0115" w:rsidP="00562B76">
            <w:hyperlink r:id="rId17" w:history="1">
              <w:r w:rsidR="00562B76" w:rsidRPr="00071A0A">
                <w:rPr>
                  <w:rStyle w:val="Hyperlink"/>
                </w:rPr>
                <w:t xml:space="preserve">The 2020 </w:t>
              </w:r>
              <w:proofErr w:type="spellStart"/>
              <w:r w:rsidR="00562B76" w:rsidRPr="00071A0A">
                <w:rPr>
                  <w:rStyle w:val="Hyperlink"/>
                </w:rPr>
                <w:t>Altmetrics</w:t>
              </w:r>
              <w:proofErr w:type="spellEnd"/>
              <w:r w:rsidR="00562B76" w:rsidRPr="00071A0A">
                <w:rPr>
                  <w:rStyle w:val="Hyperlink"/>
                </w:rPr>
                <w:t xml:space="preserve"> Workshop: The Future is Now</w:t>
              </w:r>
            </w:hyperlink>
          </w:p>
        </w:tc>
        <w:tc>
          <w:tcPr>
            <w:tcW w:w="3414" w:type="dxa"/>
            <w:vAlign w:val="center"/>
          </w:tcPr>
          <w:p w14:paraId="75792842" w14:textId="6C5F9B6F" w:rsidR="00562B76" w:rsidRDefault="00562B76" w:rsidP="00562B76">
            <w:r>
              <w:t>Online Meeting</w:t>
            </w:r>
          </w:p>
        </w:tc>
        <w:tc>
          <w:tcPr>
            <w:tcW w:w="3112" w:type="dxa"/>
            <w:vAlign w:val="center"/>
          </w:tcPr>
          <w:p w14:paraId="440A6463" w14:textId="7A354F9B" w:rsidR="00562B76" w:rsidRDefault="00562B76" w:rsidP="00562B76">
            <w:r>
              <w:t>6 November</w:t>
            </w:r>
          </w:p>
        </w:tc>
      </w:tr>
      <w:tr w:rsidR="00562B76" w:rsidRPr="00F4496E" w14:paraId="435D1136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483DE97D" w14:textId="6370F4CC" w:rsidR="00562B76" w:rsidRDefault="00562B76" w:rsidP="00562B76">
            <w:r w:rsidRPr="00323C68">
              <w:t>Conference</w:t>
            </w:r>
          </w:p>
        </w:tc>
        <w:tc>
          <w:tcPr>
            <w:tcW w:w="6222" w:type="dxa"/>
            <w:vAlign w:val="center"/>
          </w:tcPr>
          <w:p w14:paraId="0A334CD6" w14:textId="405C5820" w:rsidR="00562B76" w:rsidRDefault="00CE0115" w:rsidP="00562B76">
            <w:hyperlink r:id="rId18" w:history="1">
              <w:r w:rsidR="00562B76" w:rsidRPr="00071A0A">
                <w:rPr>
                  <w:rStyle w:val="Hyperlink"/>
                </w:rPr>
                <w:t>European Association for Health Information and Libraries (EAHIL) 2020. Be Open. Act Together</w:t>
              </w:r>
            </w:hyperlink>
          </w:p>
        </w:tc>
        <w:tc>
          <w:tcPr>
            <w:tcW w:w="3414" w:type="dxa"/>
            <w:vAlign w:val="center"/>
          </w:tcPr>
          <w:p w14:paraId="6D175AD9" w14:textId="3389A638" w:rsidR="00562B76" w:rsidRDefault="00562B76" w:rsidP="00562B76">
            <w:r>
              <w:t>Online Meeting</w:t>
            </w:r>
          </w:p>
        </w:tc>
        <w:tc>
          <w:tcPr>
            <w:tcW w:w="3112" w:type="dxa"/>
            <w:vAlign w:val="center"/>
          </w:tcPr>
          <w:p w14:paraId="34051E02" w14:textId="0F1DDFB6" w:rsidR="00562B76" w:rsidRDefault="00562B76" w:rsidP="00562B76">
            <w:r>
              <w:t>16-18 November</w:t>
            </w:r>
          </w:p>
        </w:tc>
      </w:tr>
      <w:tr w:rsidR="00562B76" w:rsidRPr="00F4496E" w14:paraId="0B10C637" w14:textId="77777777" w:rsidTr="00391511">
        <w:trPr>
          <w:trHeight w:val="659"/>
        </w:trPr>
        <w:tc>
          <w:tcPr>
            <w:tcW w:w="1516" w:type="dxa"/>
            <w:vAlign w:val="center"/>
          </w:tcPr>
          <w:p w14:paraId="6332B99D" w14:textId="32586B24" w:rsidR="00562B76" w:rsidRDefault="00562B76" w:rsidP="00562B76">
            <w:r w:rsidRPr="00323C68">
              <w:lastRenderedPageBreak/>
              <w:t>Conference</w:t>
            </w:r>
          </w:p>
        </w:tc>
        <w:tc>
          <w:tcPr>
            <w:tcW w:w="6222" w:type="dxa"/>
            <w:vAlign w:val="center"/>
          </w:tcPr>
          <w:p w14:paraId="2C07AC81" w14:textId="73CAB744" w:rsidR="00562B76" w:rsidRDefault="00CE0115" w:rsidP="00562B76">
            <w:hyperlink r:id="rId19" w:history="1">
              <w:r w:rsidR="00562B76" w:rsidRPr="00562B76">
                <w:rPr>
                  <w:rStyle w:val="Hyperlink"/>
                </w:rPr>
                <w:t xml:space="preserve">The 15th </w:t>
              </w:r>
              <w:proofErr w:type="spellStart"/>
              <w:r w:rsidR="00562B76" w:rsidRPr="00562B76">
                <w:rPr>
                  <w:rStyle w:val="Hyperlink"/>
                </w:rPr>
                <w:t>Munin</w:t>
              </w:r>
              <w:proofErr w:type="spellEnd"/>
              <w:r w:rsidR="00562B76" w:rsidRPr="00562B76">
                <w:rPr>
                  <w:rStyle w:val="Hyperlink"/>
                </w:rPr>
                <w:t xml:space="preserve"> Conference on Scholarly Publishing: Open Access, Open Data and Open Science</w:t>
              </w:r>
            </w:hyperlink>
          </w:p>
        </w:tc>
        <w:tc>
          <w:tcPr>
            <w:tcW w:w="3414" w:type="dxa"/>
            <w:vAlign w:val="center"/>
          </w:tcPr>
          <w:p w14:paraId="3D719CFE" w14:textId="4E227DC3" w:rsidR="00562B76" w:rsidRDefault="00562B76" w:rsidP="00562B76">
            <w:r>
              <w:t>Online Meeting</w:t>
            </w:r>
          </w:p>
        </w:tc>
        <w:tc>
          <w:tcPr>
            <w:tcW w:w="3112" w:type="dxa"/>
            <w:vAlign w:val="center"/>
          </w:tcPr>
          <w:p w14:paraId="4AA084BB" w14:textId="1A214E91" w:rsidR="00562B76" w:rsidRDefault="00562B76" w:rsidP="00562B76">
            <w:r w:rsidRPr="00562B76">
              <w:t>18–19 November</w:t>
            </w:r>
          </w:p>
        </w:tc>
      </w:tr>
      <w:tr w:rsidR="00562B76" w:rsidRPr="00F4496E" w14:paraId="591DA61F" w14:textId="77777777" w:rsidTr="00814244">
        <w:trPr>
          <w:trHeight w:val="659"/>
        </w:trPr>
        <w:tc>
          <w:tcPr>
            <w:tcW w:w="14264" w:type="dxa"/>
            <w:gridSpan w:val="4"/>
            <w:vAlign w:val="center"/>
          </w:tcPr>
          <w:p w14:paraId="238FA79B" w14:textId="63D8E6AC" w:rsidR="00562B76" w:rsidRPr="00970165" w:rsidRDefault="00562B76" w:rsidP="00562B76">
            <w:pPr>
              <w:jc w:val="center"/>
            </w:pPr>
            <w:r>
              <w:rPr>
                <w:b/>
                <w:bCs/>
              </w:rPr>
              <w:t>January 2021</w:t>
            </w:r>
          </w:p>
        </w:tc>
      </w:tr>
      <w:tr w:rsidR="00562B76" w:rsidRPr="00F4496E" w14:paraId="6E341239" w14:textId="77777777" w:rsidTr="00323C68">
        <w:trPr>
          <w:trHeight w:val="659"/>
        </w:trPr>
        <w:tc>
          <w:tcPr>
            <w:tcW w:w="1516" w:type="dxa"/>
            <w:vAlign w:val="center"/>
          </w:tcPr>
          <w:p w14:paraId="22062078" w14:textId="6EE4B96F" w:rsidR="00562B76" w:rsidRPr="00323C68" w:rsidRDefault="00562B76" w:rsidP="00562B76">
            <w:pPr>
              <w:jc w:val="center"/>
            </w:pPr>
            <w:r>
              <w:t>Conference</w:t>
            </w:r>
          </w:p>
        </w:tc>
        <w:tc>
          <w:tcPr>
            <w:tcW w:w="6222" w:type="dxa"/>
            <w:vAlign w:val="center"/>
          </w:tcPr>
          <w:p w14:paraId="601854C3" w14:textId="1E74E9EE" w:rsidR="00562B76" w:rsidRPr="00562B76" w:rsidRDefault="00CE0115" w:rsidP="00562B76">
            <w:hyperlink r:id="rId20" w:history="1">
              <w:r w:rsidR="00562B76" w:rsidRPr="00562B76">
                <w:rPr>
                  <w:rStyle w:val="Hyperlink"/>
                </w:rPr>
                <w:t>Academic Publishing in Europe 2021 Conference</w:t>
              </w:r>
            </w:hyperlink>
          </w:p>
        </w:tc>
        <w:tc>
          <w:tcPr>
            <w:tcW w:w="3414" w:type="dxa"/>
            <w:vAlign w:val="center"/>
          </w:tcPr>
          <w:p w14:paraId="2078AD62" w14:textId="57EC76EC" w:rsidR="00562B76" w:rsidRPr="00323C68" w:rsidRDefault="00562B76" w:rsidP="00562B76">
            <w:r w:rsidRPr="00562B76">
              <w:t>Berlin</w:t>
            </w:r>
            <w:r>
              <w:t>, Germany</w:t>
            </w:r>
          </w:p>
        </w:tc>
        <w:tc>
          <w:tcPr>
            <w:tcW w:w="3112" w:type="dxa"/>
            <w:vAlign w:val="center"/>
          </w:tcPr>
          <w:p w14:paraId="4F2F8CA9" w14:textId="17D8E0FD" w:rsidR="00562B76" w:rsidRPr="00323C68" w:rsidRDefault="00562B76" w:rsidP="00562B76">
            <w:r>
              <w:t>12-13 January</w:t>
            </w:r>
          </w:p>
        </w:tc>
      </w:tr>
    </w:tbl>
    <w:p w14:paraId="7BE0153E" w14:textId="77777777" w:rsidR="00DB06C4" w:rsidRDefault="00DB06C4" w:rsidP="00DB06C4"/>
    <w:p w14:paraId="47F9F064" w14:textId="35AB7923" w:rsidR="002C19B4" w:rsidRDefault="00415C23" w:rsidP="00DB06C4">
      <w:r>
        <w:t xml:space="preserve">Last modified: </w:t>
      </w:r>
      <w:r w:rsidR="000C46CA">
        <w:t>01/07</w:t>
      </w:r>
      <w:r w:rsidR="00DC0F86">
        <w:t>2020</w:t>
      </w:r>
    </w:p>
    <w:p w14:paraId="2828E426" w14:textId="5477A749" w:rsidR="00415C23" w:rsidRPr="00DB06C4" w:rsidRDefault="00415C23" w:rsidP="00DB06C4">
      <w:r>
        <w:t>Next update due:</w:t>
      </w:r>
      <w:r w:rsidR="007A1D1C">
        <w:t xml:space="preserve"> </w:t>
      </w:r>
      <w:r w:rsidR="000C46CA">
        <w:t>30/09</w:t>
      </w:r>
      <w:r>
        <w:t>/</w:t>
      </w:r>
      <w:r w:rsidR="007F1342">
        <w:t>20</w:t>
      </w:r>
    </w:p>
    <w:sectPr w:rsidR="00415C23" w:rsidRPr="00DB06C4" w:rsidSect="00DB06C4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DB8C" w14:textId="77777777" w:rsidR="001B198A" w:rsidRDefault="001B198A" w:rsidP="00F759CB">
      <w:r>
        <w:separator/>
      </w:r>
    </w:p>
  </w:endnote>
  <w:endnote w:type="continuationSeparator" w:id="0">
    <w:p w14:paraId="2F3ADCF0" w14:textId="77777777" w:rsidR="001B198A" w:rsidRDefault="001B198A" w:rsidP="00F7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362E" w14:textId="77777777" w:rsidR="001B198A" w:rsidRDefault="001B198A" w:rsidP="00F759CB">
      <w:r>
        <w:separator/>
      </w:r>
    </w:p>
  </w:footnote>
  <w:footnote w:type="continuationSeparator" w:id="0">
    <w:p w14:paraId="61CE622F" w14:textId="77777777" w:rsidR="001B198A" w:rsidRDefault="001B198A" w:rsidP="00F7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5128" w14:textId="0ECE60A9" w:rsidR="00B14BFF" w:rsidRDefault="00B14BFF" w:rsidP="00F759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9F687" wp14:editId="11EC1832">
          <wp:simplePos x="0" y="0"/>
          <wp:positionH relativeFrom="column">
            <wp:posOffset>4431665</wp:posOffset>
          </wp:positionH>
          <wp:positionV relativeFrom="paragraph">
            <wp:posOffset>-185420</wp:posOffset>
          </wp:positionV>
          <wp:extent cx="1722120" cy="430530"/>
          <wp:effectExtent l="0" t="0" r="0" b="7620"/>
          <wp:wrapTight wrapText="bothSides">
            <wp:wrapPolygon edited="0">
              <wp:start x="2389" y="0"/>
              <wp:lineTo x="0" y="9558"/>
              <wp:lineTo x="0" y="13381"/>
              <wp:lineTo x="956" y="15292"/>
              <wp:lineTo x="2150" y="21027"/>
              <wp:lineTo x="2389" y="21027"/>
              <wp:lineTo x="3823" y="21027"/>
              <wp:lineTo x="4540" y="21027"/>
              <wp:lineTo x="9080" y="16248"/>
              <wp:lineTo x="21265" y="15292"/>
              <wp:lineTo x="21265" y="7646"/>
              <wp:lineTo x="3823" y="0"/>
              <wp:lineTo x="238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en Pharma logo colour Final 8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E0746" w14:textId="77777777" w:rsidR="00B14BFF" w:rsidRDefault="00B14BFF" w:rsidP="00F7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1C5"/>
    <w:multiLevelType w:val="hybridMultilevel"/>
    <w:tmpl w:val="E040B736"/>
    <w:lvl w:ilvl="0" w:tplc="08F6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03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A7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AE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6E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E5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2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3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AD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CB6150"/>
    <w:multiLevelType w:val="hybridMultilevel"/>
    <w:tmpl w:val="E5522410"/>
    <w:lvl w:ilvl="0" w:tplc="C0AAD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6D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61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C0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5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0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E5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CF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CB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355A4"/>
    <w:multiLevelType w:val="hybridMultilevel"/>
    <w:tmpl w:val="582C007E"/>
    <w:lvl w:ilvl="0" w:tplc="5EB0E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E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C4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8A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41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6B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2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C2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84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BC0C28"/>
    <w:multiLevelType w:val="hybridMultilevel"/>
    <w:tmpl w:val="07440216"/>
    <w:lvl w:ilvl="0" w:tplc="69765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A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2A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C3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41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2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EC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86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634F59"/>
    <w:multiLevelType w:val="hybridMultilevel"/>
    <w:tmpl w:val="886C390E"/>
    <w:lvl w:ilvl="0" w:tplc="5330C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C7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4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6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A4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6B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02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25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743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12568C"/>
    <w:multiLevelType w:val="hybridMultilevel"/>
    <w:tmpl w:val="7E006DE0"/>
    <w:lvl w:ilvl="0" w:tplc="888AA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5740"/>
    <w:multiLevelType w:val="hybridMultilevel"/>
    <w:tmpl w:val="E6BEA35A"/>
    <w:lvl w:ilvl="0" w:tplc="6770C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C5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81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E1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0B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4C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29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29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23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C67571"/>
    <w:multiLevelType w:val="hybridMultilevel"/>
    <w:tmpl w:val="7D96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1EC3"/>
    <w:multiLevelType w:val="hybridMultilevel"/>
    <w:tmpl w:val="9E0221A8"/>
    <w:lvl w:ilvl="0" w:tplc="9632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08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6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A2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4F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1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87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7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E2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0E575B"/>
    <w:multiLevelType w:val="hybridMultilevel"/>
    <w:tmpl w:val="2F5AF0A8"/>
    <w:lvl w:ilvl="0" w:tplc="E9F27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8F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C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65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C2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21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C0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05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C3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8"/>
    <w:rsid w:val="00031B8E"/>
    <w:rsid w:val="00064EED"/>
    <w:rsid w:val="000707C2"/>
    <w:rsid w:val="00071A0A"/>
    <w:rsid w:val="00095B0E"/>
    <w:rsid w:val="000C46CA"/>
    <w:rsid w:val="000D785B"/>
    <w:rsid w:val="00195577"/>
    <w:rsid w:val="001B198A"/>
    <w:rsid w:val="001C5280"/>
    <w:rsid w:val="00220DD6"/>
    <w:rsid w:val="0023166F"/>
    <w:rsid w:val="00255131"/>
    <w:rsid w:val="00281F35"/>
    <w:rsid w:val="002C0530"/>
    <w:rsid w:val="002C19B4"/>
    <w:rsid w:val="002E4004"/>
    <w:rsid w:val="002F3EE0"/>
    <w:rsid w:val="002F61D9"/>
    <w:rsid w:val="00323C68"/>
    <w:rsid w:val="00374202"/>
    <w:rsid w:val="0037550D"/>
    <w:rsid w:val="00391511"/>
    <w:rsid w:val="003A3727"/>
    <w:rsid w:val="003B2FE3"/>
    <w:rsid w:val="003B394A"/>
    <w:rsid w:val="003D3B79"/>
    <w:rsid w:val="004151C1"/>
    <w:rsid w:val="00415C23"/>
    <w:rsid w:val="00490382"/>
    <w:rsid w:val="004B2F17"/>
    <w:rsid w:val="004D077E"/>
    <w:rsid w:val="00517F91"/>
    <w:rsid w:val="00561881"/>
    <w:rsid w:val="00562B76"/>
    <w:rsid w:val="00576F9C"/>
    <w:rsid w:val="00593782"/>
    <w:rsid w:val="005B194C"/>
    <w:rsid w:val="005D196F"/>
    <w:rsid w:val="006241E8"/>
    <w:rsid w:val="00692DA6"/>
    <w:rsid w:val="006970B3"/>
    <w:rsid w:val="00697DBB"/>
    <w:rsid w:val="006A5589"/>
    <w:rsid w:val="006C6F5E"/>
    <w:rsid w:val="00700092"/>
    <w:rsid w:val="007050E1"/>
    <w:rsid w:val="00706C78"/>
    <w:rsid w:val="007072AB"/>
    <w:rsid w:val="0071429C"/>
    <w:rsid w:val="00714A88"/>
    <w:rsid w:val="00742255"/>
    <w:rsid w:val="00762ED5"/>
    <w:rsid w:val="007A1D1C"/>
    <w:rsid w:val="007A3F72"/>
    <w:rsid w:val="007B0BA8"/>
    <w:rsid w:val="007D499D"/>
    <w:rsid w:val="007D6F4A"/>
    <w:rsid w:val="007F1342"/>
    <w:rsid w:val="007F5F1B"/>
    <w:rsid w:val="00801DC4"/>
    <w:rsid w:val="008027FD"/>
    <w:rsid w:val="0084743F"/>
    <w:rsid w:val="00847AEA"/>
    <w:rsid w:val="00865B6F"/>
    <w:rsid w:val="008D4D3F"/>
    <w:rsid w:val="008F34D9"/>
    <w:rsid w:val="00901162"/>
    <w:rsid w:val="009028A3"/>
    <w:rsid w:val="00925155"/>
    <w:rsid w:val="00931232"/>
    <w:rsid w:val="00970165"/>
    <w:rsid w:val="009C7215"/>
    <w:rsid w:val="00A06B94"/>
    <w:rsid w:val="00A224CC"/>
    <w:rsid w:val="00A365EE"/>
    <w:rsid w:val="00A85083"/>
    <w:rsid w:val="00AA58CE"/>
    <w:rsid w:val="00AB44A0"/>
    <w:rsid w:val="00AD6D82"/>
    <w:rsid w:val="00B130B1"/>
    <w:rsid w:val="00B14BFF"/>
    <w:rsid w:val="00B21A75"/>
    <w:rsid w:val="00B22416"/>
    <w:rsid w:val="00B32649"/>
    <w:rsid w:val="00BF5247"/>
    <w:rsid w:val="00C01CF9"/>
    <w:rsid w:val="00C05F42"/>
    <w:rsid w:val="00C338BE"/>
    <w:rsid w:val="00C55F5D"/>
    <w:rsid w:val="00C85248"/>
    <w:rsid w:val="00CE0115"/>
    <w:rsid w:val="00D15788"/>
    <w:rsid w:val="00D412D7"/>
    <w:rsid w:val="00D61912"/>
    <w:rsid w:val="00D71A19"/>
    <w:rsid w:val="00DA32ED"/>
    <w:rsid w:val="00DB06C4"/>
    <w:rsid w:val="00DB566E"/>
    <w:rsid w:val="00DC0375"/>
    <w:rsid w:val="00DC0F86"/>
    <w:rsid w:val="00DF74C5"/>
    <w:rsid w:val="00E525C5"/>
    <w:rsid w:val="00E945FB"/>
    <w:rsid w:val="00EB2131"/>
    <w:rsid w:val="00ED13D6"/>
    <w:rsid w:val="00F36067"/>
    <w:rsid w:val="00F3618C"/>
    <w:rsid w:val="00F70AF8"/>
    <w:rsid w:val="00F73EC7"/>
    <w:rsid w:val="00F759CB"/>
    <w:rsid w:val="00F805C5"/>
    <w:rsid w:val="00F84366"/>
    <w:rsid w:val="00FB0B97"/>
    <w:rsid w:val="00FD5A9D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81C99EF"/>
  <w15:chartTrackingRefBased/>
  <w15:docId w15:val="{F3DE6639-20A5-422A-9256-5E68B51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2"/>
    <w:rPr>
      <w:rFonts w:ascii="Arial" w:hAnsi="Arial" w:cs="Arial"/>
      <w:color w:val="00239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CB"/>
    <w:pPr>
      <w:outlineLvl w:val="0"/>
    </w:pPr>
    <w:rPr>
      <w:b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C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BA8"/>
  </w:style>
  <w:style w:type="paragraph" w:styleId="Footer">
    <w:name w:val="footer"/>
    <w:basedOn w:val="Normal"/>
    <w:link w:val="FooterChar"/>
    <w:uiPriority w:val="99"/>
    <w:unhideWhenUsed/>
    <w:rsid w:val="007B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A8"/>
  </w:style>
  <w:style w:type="character" w:customStyle="1" w:styleId="Heading1Char">
    <w:name w:val="Heading 1 Char"/>
    <w:basedOn w:val="DefaultParagraphFont"/>
    <w:link w:val="Heading1"/>
    <w:uiPriority w:val="9"/>
    <w:rsid w:val="00F759CB"/>
    <w:rPr>
      <w:rFonts w:ascii="Arial" w:hAnsi="Arial" w:cs="Arial"/>
      <w:b/>
      <w:noProof/>
      <w:color w:val="0023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9CB"/>
    <w:rPr>
      <w:rFonts w:ascii="Arial" w:hAnsi="Arial" w:cs="Arial"/>
      <w:b/>
      <w:color w:val="002395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1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7"/>
    <w:rPr>
      <w:rFonts w:ascii="Segoe UI" w:hAnsi="Segoe UI" w:cs="Segoe UI"/>
      <w:color w:val="002395"/>
      <w:sz w:val="18"/>
      <w:szCs w:val="18"/>
    </w:rPr>
  </w:style>
  <w:style w:type="table" w:styleId="TableGrid">
    <w:name w:val="Table Grid"/>
    <w:basedOn w:val="TableNormal"/>
    <w:uiPriority w:val="39"/>
    <w:rsid w:val="00DB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89"/>
    <w:rPr>
      <w:rFonts w:ascii="Arial" w:hAnsi="Arial" w:cs="Arial"/>
      <w:color w:val="00239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89"/>
    <w:rPr>
      <w:rFonts w:ascii="Arial" w:hAnsi="Arial" w:cs="Arial"/>
      <w:b/>
      <w:bCs/>
      <w:color w:val="002395"/>
      <w:sz w:val="20"/>
      <w:szCs w:val="20"/>
    </w:rPr>
  </w:style>
  <w:style w:type="paragraph" w:styleId="Revision">
    <w:name w:val="Revision"/>
    <w:hidden/>
    <w:uiPriority w:val="99"/>
    <w:semiHidden/>
    <w:rsid w:val="00B130B1"/>
    <w:pPr>
      <w:spacing w:after="0" w:line="240" w:lineRule="auto"/>
    </w:pPr>
    <w:rPr>
      <w:rFonts w:ascii="Arial" w:hAnsi="Arial" w:cs="Arial"/>
      <w:color w:val="00239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202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0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51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99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19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759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870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38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414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746">
          <w:marLeft w:val="562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mpp.memberclicks.net/ismpp-west-meeting" TargetMode="External"/><Relationship Id="rId13" Type="http://schemas.openxmlformats.org/officeDocument/2006/relationships/hyperlink" Target="https://openaccess.be/" TargetMode="External"/><Relationship Id="rId18" Type="http://schemas.openxmlformats.org/officeDocument/2006/relationships/hyperlink" Target="https://eahil2020.wordpress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openaccessweek.org/" TargetMode="External"/><Relationship Id="rId17" Type="http://schemas.openxmlformats.org/officeDocument/2006/relationships/hyperlink" Target="http://altmetrics.org/altmetrics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rtualconference.emwa.org/symposium-programme/" TargetMode="External"/><Relationship Id="rId20" Type="http://schemas.openxmlformats.org/officeDocument/2006/relationships/hyperlink" Target="https://www.ape2021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scsecretariat.eu/events/eosc-symposium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ras.hypotheses.org/40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penaire.eu/openaire-week-2020" TargetMode="External"/><Relationship Id="rId19" Type="http://schemas.openxmlformats.org/officeDocument/2006/relationships/hyperlink" Target="https://site.uit.no/munincon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fri.eu/esfri-events/2nd-esfri-ris-eosc-workshop-research-infrastructures-shaping-eosc" TargetMode="External"/><Relationship Id="rId14" Type="http://schemas.openxmlformats.org/officeDocument/2006/relationships/hyperlink" Target="https://sciforum.net/conference/SustainableSolutionsToOpenAccess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78A4-E40E-4BA0-A055-0CDA1B2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Macdonald</dc:creator>
  <cp:keywords/>
  <dc:description/>
  <cp:lastModifiedBy>Tanya Stezhka</cp:lastModifiedBy>
  <cp:revision>3</cp:revision>
  <cp:lastPrinted>2019-08-29T13:57:00Z</cp:lastPrinted>
  <dcterms:created xsi:type="dcterms:W3CDTF">2020-09-30T10:23:00Z</dcterms:created>
  <dcterms:modified xsi:type="dcterms:W3CDTF">2020-10-09T13:59:00Z</dcterms:modified>
</cp:coreProperties>
</file>